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 w:cs="方正小标宋简体"/>
          <w:b/>
          <w:bCs/>
          <w:color w:val="FF0000"/>
          <w:w w:val="45"/>
          <w:sz w:val="90"/>
          <w:szCs w:val="90"/>
        </w:rPr>
      </w:pPr>
      <w:r>
        <w:rPr>
          <w:rFonts w:ascii="宋体" w:hAnsi="宋体" w:eastAsia="宋体" w:cs="方正小标宋简体"/>
          <w:b/>
          <w:bCs/>
          <w:color w:val="FF0000"/>
          <w:w w:val="45"/>
          <w:sz w:val="90"/>
          <w:szCs w:val="90"/>
        </w:rPr>
        <w:t>共青团江西农业大学动物科学技术学院委员会文件</w:t>
      </w:r>
    </w:p>
    <w:p>
      <w:pPr>
        <w:spacing w:line="360" w:lineRule="auto"/>
        <w:rPr>
          <w:rFonts w:ascii="仿宋_GB2312" w:hAnsi="Times New Roman" w:eastAsia="仿宋_GB2312" w:cs="Times New Roman"/>
          <w:sz w:val="30"/>
          <w:szCs w:val="24"/>
        </w:rPr>
      </w:pPr>
    </w:p>
    <w:p>
      <w:pPr>
        <w:spacing w:line="360" w:lineRule="auto"/>
        <w:jc w:val="center"/>
        <w:rPr>
          <w:rFonts w:ascii="仿宋_GB2312" w:hAnsi="Times New Roman" w:eastAsia="仿宋_GB2312" w:cs="Times New Roman"/>
          <w:sz w:val="30"/>
          <w:szCs w:val="24"/>
        </w:rPr>
      </w:pPr>
      <w:r>
        <w:rPr>
          <w:rFonts w:ascii="仿宋_GB2312" w:hAnsi="Times New Roman" w:eastAsia="仿宋_GB2312" w:cs="Times New Roman"/>
          <w:bCs/>
          <w:sz w:val="30"/>
          <w:szCs w:val="24"/>
        </w:rPr>
        <w:t>赣农大动科青发</w:t>
      </w:r>
      <w:r>
        <w:rPr>
          <w:rFonts w:ascii="仿宋_GB2312" w:hAnsi="Times New Roman" w:eastAsia="仿宋_GB2312" w:cs="Times New Roman"/>
          <w:sz w:val="32"/>
          <w:szCs w:val="24"/>
        </w:rPr>
        <w:t>〔202</w:t>
      </w:r>
      <w:r>
        <w:rPr>
          <w:rFonts w:hint="eastAsia" w:ascii="仿宋_GB2312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ascii="仿宋_GB2312" w:hAnsi="Times New Roman" w:eastAsia="仿宋_GB2312" w:cs="Times New Roman"/>
          <w:sz w:val="32"/>
          <w:szCs w:val="24"/>
        </w:rPr>
        <w:t>〕</w:t>
      </w:r>
      <w:r>
        <w:rPr>
          <w:rFonts w:hint="eastAsia" w:ascii="仿宋_GB2312" w:hAnsi="Times New Roman" w:eastAsia="仿宋_GB2312" w:cs="Times New Roman"/>
          <w:bCs/>
          <w:sz w:val="30"/>
          <w:szCs w:val="24"/>
          <w:lang w:val="en-US" w:eastAsia="zh-CN"/>
        </w:rPr>
        <w:t>11</w:t>
      </w:r>
      <w:r>
        <w:rPr>
          <w:rFonts w:ascii="仿宋_GB2312" w:hAnsi="Times New Roman" w:eastAsia="仿宋_GB2312" w:cs="Times New Roman"/>
          <w:bCs/>
          <w:sz w:val="30"/>
          <w:szCs w:val="24"/>
        </w:rPr>
        <w:t>号</w:t>
      </w:r>
    </w:p>
    <w:p>
      <w:pPr>
        <w:spacing w:line="360" w:lineRule="auto"/>
        <w:jc w:val="center"/>
        <w:rPr>
          <w:rFonts w:ascii="仿宋_GB2312" w:hAnsi="Times New Roman" w:eastAsia="仿宋_GB2312" w:cs="Times New Roman"/>
          <w:b/>
          <w:bCs/>
          <w:sz w:val="30"/>
          <w:szCs w:val="24"/>
        </w:rPr>
      </w:pPr>
      <w:r>
        <w:rPr>
          <w:rFonts w:ascii="仿宋_GB2312" w:hAnsi="Times New Roman" w:eastAsia="仿宋_GB2312" w:cs="Times New Roman"/>
          <w:sz w:val="3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</wp:posOffset>
                </wp:positionH>
                <wp:positionV relativeFrom="paragraph">
                  <wp:posOffset>147955</wp:posOffset>
                </wp:positionV>
                <wp:extent cx="5734050" cy="0"/>
                <wp:effectExtent l="16510" t="13970" r="12065" b="1460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9pt;margin-top:11.65pt;height:0pt;width:451.5pt;z-index:251659264;mso-width-relative:page;mso-height-relative:page;" filled="f" stroked="t" coordsize="21600,21600" o:gfxdata="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3kh1D0wAAAAcB&#10;AAAPAAAAAAAAAAEAIAAAACIAAABkcnMvZG93bnJldi54bWxQSwECFAAUAAAACACHTuJA99wapecB&#10;AACrAwAADgAAAAAAAAABACAAAAAiAQAAZHJzL2Uyb0RvYy54bWxQSwUGAAAAAAYABgBZAQAAewUA&#10;AAAA&#10;">
                <v:fill on="f" focussize="0,0"/>
                <v:stroke weight="1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Times New Roman" w:eastAsia="仿宋_GB2312" w:cs="Times New Roman"/>
          <w:b/>
          <w:bCs/>
          <w:sz w:val="30"/>
          <w:szCs w:val="24"/>
        </w:rPr>
        <w:t xml:space="preserve">                                          </w:t>
      </w:r>
    </w:p>
    <w:p>
      <w:pPr>
        <w:spacing w:line="560" w:lineRule="atLeast"/>
        <w:ind w:firstLine="640" w:firstLineChars="200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atLeast"/>
        <w:ind w:firstLine="640" w:firstLineChars="200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atLeast"/>
        <w:ind w:firstLine="640" w:firstLineChars="200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before="312" w:beforeLines="100" w:line="54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动物科学技术学院团委推荐优秀团员作为党的发展对象公示</w:t>
      </w:r>
    </w:p>
    <w:p>
      <w:pPr>
        <w:spacing w:before="312" w:beforeLines="100" w:line="540" w:lineRule="exact"/>
        <w:ind w:firstLine="640" w:firstLineChars="200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根据《江西农业大学共青团推优入党工作实施细则（试行）》和《动物科学技术学院团员推优入党要点及流程》有关通知文件精神，认真作好“推优”工作，经各团支部严格执照推优程序，团委组织审核，研究决定</w:t>
      </w:r>
      <w:r>
        <w:rPr>
          <w:rFonts w:hint="eastAsia" w:ascii="仿宋_GB2312" w:hAnsi="仿宋_GB2312" w:eastAsia="仿宋_GB2312" w:cs="仿宋_GB2312"/>
          <w:sz w:val="32"/>
          <w:szCs w:val="32"/>
        </w:rPr>
        <w:t>李巍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等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48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位同学作为“团组织推荐优秀团员作为党的发展对象，现给予公示， 具体名单如下：</w:t>
      </w:r>
    </w:p>
    <w:p>
      <w:pPr>
        <w:spacing w:before="156" w:beforeLines="50" w:line="540" w:lineRule="exact"/>
        <w:ind w:right="128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动科1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01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巍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吴琼珍</w:t>
      </w:r>
    </w:p>
    <w:p>
      <w:pPr>
        <w:spacing w:line="54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动科1902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瑶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白薇薇</w:t>
      </w:r>
    </w:p>
    <w:p>
      <w:pPr>
        <w:spacing w:line="540" w:lineRule="exact"/>
        <w:ind w:right="128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动科1903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徐明航</w:t>
      </w:r>
      <w:r>
        <w:rPr>
          <w:rFonts w:hint="default" w:ascii="仿宋_GB2312" w:hAnsi="仿宋_GB2312" w:eastAsia="仿宋_GB2312" w:cs="仿宋_GB2312"/>
          <w:sz w:val="32"/>
          <w:szCs w:val="32"/>
        </w:rPr>
        <w:t xml:space="preserve">   黄  云</w:t>
      </w:r>
    </w:p>
    <w:p>
      <w:pPr>
        <w:spacing w:line="54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动医1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01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韵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孙怡然</w:t>
      </w:r>
    </w:p>
    <w:p>
      <w:pPr>
        <w:spacing w:line="54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动医1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02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韩如意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欧阳萌</w:t>
      </w:r>
    </w:p>
    <w:p>
      <w:pPr>
        <w:spacing w:line="540" w:lineRule="exact"/>
        <w:ind w:right="12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动医1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03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魏小冬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舟</w:t>
      </w:r>
    </w:p>
    <w:p>
      <w:pPr>
        <w:spacing w:line="54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动药1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01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许晓蓉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李善鑫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琪</w:t>
      </w:r>
    </w:p>
    <w:p>
      <w:pPr>
        <w:spacing w:line="54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水产1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01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宋亚兰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魏保月</w:t>
      </w:r>
    </w:p>
    <w:p>
      <w:pPr>
        <w:spacing w:line="540" w:lineRule="exact"/>
        <w:ind w:right="12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水产1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02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何键灏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周坚浪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蒋家威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胡乙川</w:t>
      </w:r>
    </w:p>
    <w:p>
      <w:pPr>
        <w:spacing w:line="540" w:lineRule="exact"/>
        <w:ind w:left="2560" w:right="1280" w:hanging="2560" w:hanging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惟义动科2001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谢吉泉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吴东晓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邹凯聪</w:t>
      </w:r>
      <w:r>
        <w:rPr>
          <w:rFonts w:hint="default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张勇红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金克悦</w:t>
      </w:r>
    </w:p>
    <w:p>
      <w:pPr>
        <w:spacing w:line="540" w:lineRule="exact"/>
        <w:ind w:left="2560" w:right="1280" w:hanging="2560" w:hangingChars="8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动科2001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刘羽彤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</w:rPr>
        <w:t>陈伟轩</w:t>
      </w:r>
    </w:p>
    <w:p>
      <w:pPr>
        <w:spacing w:line="540" w:lineRule="exact"/>
        <w:ind w:left="2560" w:right="1280" w:hanging="2560" w:hanging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动科2002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志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胡双琴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郭胜文</w:t>
      </w:r>
    </w:p>
    <w:p>
      <w:pPr>
        <w:spacing w:line="540" w:lineRule="exact"/>
        <w:ind w:left="2560" w:right="1280" w:hanging="2560" w:hanging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动医2001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西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羽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琳</w:t>
      </w:r>
    </w:p>
    <w:p>
      <w:pPr>
        <w:spacing w:line="540" w:lineRule="exact"/>
        <w:ind w:left="2560" w:right="1280" w:hanging="2560" w:hanging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动医2002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琦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胡文琪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严椿宇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邓旭东</w:t>
      </w:r>
    </w:p>
    <w:p>
      <w:pPr>
        <w:spacing w:line="540" w:lineRule="exact"/>
        <w:ind w:left="2560" w:right="1280" w:hanging="2560" w:hanging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动医2003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邓海欣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高慧姿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琪</w:t>
      </w:r>
    </w:p>
    <w:p>
      <w:pPr>
        <w:spacing w:line="540" w:lineRule="exact"/>
        <w:ind w:left="2560" w:right="1280" w:hanging="2560" w:hanging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动药2001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琦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琴</w:t>
      </w:r>
    </w:p>
    <w:p>
      <w:pPr>
        <w:spacing w:line="540" w:lineRule="exact"/>
        <w:ind w:left="2560" w:right="1280" w:hanging="2560" w:hanging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水产2001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左文琪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刘志敏</w:t>
      </w:r>
    </w:p>
    <w:p>
      <w:pPr>
        <w:spacing w:line="540" w:lineRule="exact"/>
        <w:ind w:left="2560" w:right="1280" w:hanging="2560" w:hanging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水产2002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徐嘉玲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王文军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毅</w:t>
      </w:r>
    </w:p>
    <w:p>
      <w:pPr>
        <w:spacing w:line="540" w:lineRule="exact"/>
        <w:ind w:left="2560" w:right="1280" w:hanging="2560" w:hangingChars="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right="128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本公示自即日起始</w:t>
      </w:r>
      <w:r>
        <w:rPr>
          <w:rFonts w:ascii="仿宋_GB2312" w:hAnsi="仿宋_GB2312" w:eastAsia="仿宋_GB2312" w:cs="仿宋_GB2312"/>
          <w:sz w:val="32"/>
          <w:szCs w:val="32"/>
        </w:rPr>
        <w:t>7天内（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日—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ascii="仿宋_GB2312" w:hAnsi="仿宋_GB2312" w:eastAsia="仿宋_GB2312" w:cs="仿宋_GB2312"/>
          <w:sz w:val="32"/>
          <w:szCs w:val="32"/>
        </w:rPr>
        <w:t>日），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如对公示对象有异议，请在公示期内</w:t>
      </w:r>
      <w:r>
        <w:rPr>
          <w:rFonts w:ascii="仿宋_GB2312" w:hAnsi="仿宋_GB2312" w:eastAsia="仿宋_GB2312" w:cs="仿宋_GB2312"/>
          <w:sz w:val="32"/>
          <w:szCs w:val="32"/>
        </w:rPr>
        <w:t>向</w:t>
      </w:r>
      <w:r>
        <w:rPr>
          <w:rFonts w:hint="eastAsia" w:ascii="仿宋_GB2312" w:hAnsi="仿宋_GB2312" w:eastAsia="仿宋_GB2312" w:cs="仿宋_GB2312"/>
          <w:sz w:val="32"/>
          <w:szCs w:val="32"/>
        </w:rPr>
        <w:t>学院团委</w:t>
      </w:r>
      <w:r>
        <w:rPr>
          <w:rFonts w:ascii="仿宋_GB2312" w:hAnsi="仿宋_GB2312" w:eastAsia="仿宋_GB2312" w:cs="仿宋_GB2312"/>
          <w:sz w:val="32"/>
          <w:szCs w:val="32"/>
        </w:rPr>
        <w:t xml:space="preserve">反映。 </w:t>
      </w:r>
    </w:p>
    <w:p>
      <w:pPr>
        <w:spacing w:line="54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</w:t>
      </w:r>
    </w:p>
    <w:p>
      <w:pPr>
        <w:spacing w:line="54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Times New Roman" w:eastAsia="仿宋_GB2312" w:cs="Times New Roman"/>
          <w:bCs/>
          <w:sz w:val="32"/>
          <w:szCs w:val="30"/>
          <w:lang w:val="en-US" w:eastAsia="zh-CN"/>
        </w:rPr>
        <w:t>裘晨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</w:t>
      </w:r>
    </w:p>
    <w:p>
      <w:pPr>
        <w:spacing w:line="54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联系电话：19979950611</w:t>
      </w:r>
    </w:p>
    <w:p>
      <w:pPr>
        <w:spacing w:line="54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email：</w:t>
      </w:r>
      <w:r>
        <w:rPr>
          <w:rFonts w:hint="eastAsia" w:ascii="仿宋_GB2312" w:hAnsi="Times New Roman" w:eastAsia="仿宋_GB2312" w:cs="Times New Roman"/>
          <w:bCs/>
          <w:sz w:val="32"/>
          <w:szCs w:val="30"/>
          <w:lang w:val="en-US" w:eastAsia="zh-CN"/>
        </w:rPr>
        <w:t>576060566@qq.com</w:t>
      </w:r>
    </w:p>
    <w:p>
      <w:pPr>
        <w:spacing w:line="54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right="128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</w:t>
      </w:r>
    </w:p>
    <w:p>
      <w:pPr>
        <w:spacing w:line="540" w:lineRule="exact"/>
        <w:jc w:val="right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ascii="仿宋_GB2312" w:hAnsi="Times New Roman" w:eastAsia="仿宋_GB2312" w:cs="Times New Roman"/>
          <w:bCs/>
          <w:sz w:val="32"/>
          <w:szCs w:val="32"/>
        </w:rPr>
        <w:t>动物科学技术学院团委</w:t>
      </w:r>
    </w:p>
    <w:p>
      <w:pPr>
        <w:spacing w:line="540" w:lineRule="exact"/>
        <w:jc w:val="right"/>
        <w:rPr>
          <w:rFonts w:ascii="Calibri" w:hAnsi="Calibri" w:eastAsia="宋体" w:cs="Arial"/>
          <w:szCs w:val="24"/>
        </w:rPr>
      </w:pPr>
      <w:r>
        <w:rPr>
          <w:rFonts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0"/>
          <w:szCs w:val="30"/>
        </w:rPr>
        <w:t xml:space="preserve">  </w:t>
      </w:r>
    </w:p>
    <w:p>
      <w:pPr>
        <w:spacing w:line="400" w:lineRule="exact"/>
        <w:rPr>
          <w:rFonts w:ascii="仿宋_GB2312" w:hAnsi="宋体" w:eastAsia="仿宋_GB2312" w:cs="Times New Roman"/>
          <w:sz w:val="32"/>
          <w:szCs w:val="32"/>
          <w:u w:val="single"/>
        </w:rPr>
      </w:pPr>
      <w:r>
        <w:rPr>
          <w:rFonts w:ascii="仿宋_GB2312" w:hAnsi="宋体" w:eastAsia="仿宋_GB2312" w:cs="Times New Roman"/>
          <w:sz w:val="28"/>
          <w:szCs w:val="28"/>
          <w:u w:val="single"/>
        </w:rPr>
        <w:t xml:space="preserve">                                                                  </w:t>
      </w:r>
    </w:p>
    <w:p>
      <w:r>
        <w:rPr>
          <w:rFonts w:ascii="仿宋_GB2312" w:hAnsi="宋体" w:eastAsia="仿宋_GB2312" w:cs="Times New Roman"/>
          <w:sz w:val="28"/>
          <w:szCs w:val="28"/>
          <w:u w:val="single"/>
        </w:rPr>
        <w:t xml:space="preserve"> 江西农业大学动物科学技术学院团委            202</w:t>
      </w:r>
      <w:r>
        <w:rPr>
          <w:rFonts w:hint="eastAsia" w:ascii="仿宋_GB2312" w:hAnsi="宋体" w:eastAsia="仿宋_GB2312" w:cs="Times New Roman"/>
          <w:sz w:val="28"/>
          <w:szCs w:val="28"/>
          <w:u w:val="single"/>
          <w:lang w:val="en-US" w:eastAsia="zh-CN"/>
        </w:rPr>
        <w:t>2</w:t>
      </w:r>
      <w:r>
        <w:rPr>
          <w:rFonts w:ascii="仿宋_GB2312" w:hAnsi="宋体" w:eastAsia="仿宋_GB2312" w:cs="Times New Roman"/>
          <w:sz w:val="28"/>
          <w:szCs w:val="28"/>
          <w:u w:val="single"/>
        </w:rPr>
        <w:t>年</w:t>
      </w:r>
      <w:r>
        <w:rPr>
          <w:rFonts w:hint="eastAsia" w:ascii="仿宋_GB2312" w:hAnsi="宋体" w:eastAsia="仿宋_GB2312" w:cs="Times New Roman"/>
          <w:sz w:val="28"/>
          <w:szCs w:val="28"/>
          <w:u w:val="single"/>
          <w:lang w:val="en-US" w:eastAsia="zh-CN"/>
        </w:rPr>
        <w:t>4</w:t>
      </w:r>
      <w:r>
        <w:rPr>
          <w:rFonts w:ascii="仿宋_GB2312" w:hAnsi="宋体" w:eastAsia="仿宋_GB2312" w:cs="Times New Roman"/>
          <w:sz w:val="28"/>
          <w:szCs w:val="28"/>
          <w:u w:val="single"/>
        </w:rPr>
        <w:t>月</w:t>
      </w:r>
      <w:r>
        <w:rPr>
          <w:rFonts w:hint="eastAsia" w:ascii="仿宋_GB2312" w:hAnsi="宋体" w:eastAsia="仿宋_GB2312" w:cs="Times New Roman"/>
          <w:sz w:val="28"/>
          <w:szCs w:val="28"/>
          <w:u w:val="single"/>
          <w:lang w:val="en-US" w:eastAsia="zh-CN"/>
        </w:rPr>
        <w:t>1</w:t>
      </w:r>
      <w:bookmarkStart w:id="0" w:name="_GoBack"/>
      <w:bookmarkEnd w:id="0"/>
      <w:r>
        <w:rPr>
          <w:rFonts w:ascii="仿宋_GB2312" w:hAnsi="宋体" w:eastAsia="仿宋_GB2312" w:cs="Times New Roman"/>
          <w:sz w:val="28"/>
          <w:szCs w:val="28"/>
          <w:u w:val="single"/>
        </w:rPr>
        <w:t>日印发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B7F"/>
    <w:rsid w:val="0009197A"/>
    <w:rsid w:val="000957E0"/>
    <w:rsid w:val="000A3291"/>
    <w:rsid w:val="00274536"/>
    <w:rsid w:val="002E763B"/>
    <w:rsid w:val="00377B7F"/>
    <w:rsid w:val="00444ADA"/>
    <w:rsid w:val="00451C6B"/>
    <w:rsid w:val="005D6B4D"/>
    <w:rsid w:val="007F67C5"/>
    <w:rsid w:val="00823A9A"/>
    <w:rsid w:val="008E122C"/>
    <w:rsid w:val="00B412B5"/>
    <w:rsid w:val="00C62602"/>
    <w:rsid w:val="00D96B6C"/>
    <w:rsid w:val="11BA15F7"/>
    <w:rsid w:val="6B151195"/>
    <w:rsid w:val="AF3FEA2C"/>
    <w:rsid w:val="EFBDC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